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53" w:rsidRDefault="00B35A53" w:rsidP="00F248A2">
      <w:pPr>
        <w:jc w:val="center"/>
        <w:rPr>
          <w:rFonts w:ascii="Arial" w:hAnsi="Arial" w:cs="Arial"/>
          <w:b/>
          <w:sz w:val="24"/>
          <w:szCs w:val="24"/>
        </w:rPr>
      </w:pPr>
    </w:p>
    <w:p w:rsidR="00F248A2" w:rsidRPr="00F248A2" w:rsidRDefault="00F248A2" w:rsidP="00F248A2">
      <w:pPr>
        <w:jc w:val="center"/>
        <w:rPr>
          <w:rFonts w:ascii="Arial" w:hAnsi="Arial" w:cs="Arial"/>
          <w:b/>
          <w:sz w:val="24"/>
          <w:szCs w:val="24"/>
        </w:rPr>
      </w:pPr>
      <w:r w:rsidRPr="00F248A2">
        <w:rPr>
          <w:rFonts w:ascii="Arial" w:hAnsi="Arial" w:cs="Arial"/>
          <w:b/>
          <w:sz w:val="24"/>
          <w:szCs w:val="24"/>
        </w:rPr>
        <w:t>Comunicado No. 26</w:t>
      </w:r>
    </w:p>
    <w:p w:rsidR="006035CA" w:rsidRPr="00F248A2" w:rsidRDefault="00B35A53" w:rsidP="00F248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035CA" w:rsidRPr="00F248A2">
        <w:rPr>
          <w:rFonts w:ascii="Arial" w:hAnsi="Arial" w:cs="Arial"/>
          <w:b/>
          <w:sz w:val="24"/>
          <w:szCs w:val="24"/>
        </w:rPr>
        <w:t>Elaboración del presupuesto 2013</w:t>
      </w:r>
    </w:p>
    <w:p w:rsidR="006035CA" w:rsidRPr="00F248A2" w:rsidRDefault="00B35A53" w:rsidP="00170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035CA" w:rsidRPr="00F248A2">
        <w:rPr>
          <w:rFonts w:ascii="Arial" w:hAnsi="Arial" w:cs="Arial"/>
          <w:sz w:val="24"/>
          <w:szCs w:val="24"/>
        </w:rPr>
        <w:t>En</w:t>
      </w:r>
      <w:r w:rsidR="00516E39">
        <w:rPr>
          <w:rFonts w:ascii="Arial" w:hAnsi="Arial" w:cs="Arial"/>
          <w:sz w:val="24"/>
          <w:szCs w:val="24"/>
        </w:rPr>
        <w:t xml:space="preserve"> cumplimiento </w:t>
      </w:r>
      <w:r w:rsidR="006035CA" w:rsidRPr="00F248A2">
        <w:rPr>
          <w:rFonts w:ascii="Arial" w:hAnsi="Arial" w:cs="Arial"/>
          <w:sz w:val="24"/>
          <w:szCs w:val="24"/>
        </w:rPr>
        <w:t>de las actividades anuales, comenzamos el proceso de elaboración de presupuesto para la vigencia 2013, un ejercicio participativo en el que su</w:t>
      </w:r>
      <w:r w:rsidR="00F248A2">
        <w:rPr>
          <w:rFonts w:ascii="Arial" w:hAnsi="Arial" w:cs="Arial"/>
          <w:sz w:val="24"/>
          <w:szCs w:val="24"/>
        </w:rPr>
        <w:t xml:space="preserve"> </w:t>
      </w:r>
      <w:r w:rsidR="006035CA" w:rsidRPr="00F248A2">
        <w:rPr>
          <w:rFonts w:ascii="Arial" w:hAnsi="Arial" w:cs="Arial"/>
          <w:sz w:val="24"/>
          <w:szCs w:val="24"/>
        </w:rPr>
        <w:t xml:space="preserve">compromiso es fundamental para la realización de un </w:t>
      </w:r>
      <w:r w:rsidR="00E45DD8" w:rsidRPr="00F248A2">
        <w:rPr>
          <w:rFonts w:ascii="Arial" w:hAnsi="Arial" w:cs="Arial"/>
          <w:sz w:val="24"/>
          <w:szCs w:val="24"/>
        </w:rPr>
        <w:t>P</w:t>
      </w:r>
      <w:r w:rsidR="006035CA" w:rsidRPr="00F248A2">
        <w:rPr>
          <w:rFonts w:ascii="Arial" w:hAnsi="Arial" w:cs="Arial"/>
          <w:sz w:val="24"/>
          <w:szCs w:val="24"/>
        </w:rPr>
        <w:t xml:space="preserve">lan </w:t>
      </w:r>
      <w:r w:rsidR="00E45DD8" w:rsidRPr="00F248A2">
        <w:rPr>
          <w:rFonts w:ascii="Arial" w:hAnsi="Arial" w:cs="Arial"/>
          <w:sz w:val="24"/>
          <w:szCs w:val="24"/>
        </w:rPr>
        <w:t>F</w:t>
      </w:r>
      <w:r w:rsidR="006035CA" w:rsidRPr="00F248A2">
        <w:rPr>
          <w:rFonts w:ascii="Arial" w:hAnsi="Arial" w:cs="Arial"/>
          <w:sz w:val="24"/>
          <w:szCs w:val="24"/>
        </w:rPr>
        <w:t xml:space="preserve">inanciero acorde con el Plan Estratégico de Desarrollo </w:t>
      </w:r>
      <w:r w:rsidR="00CA283A">
        <w:rPr>
          <w:rFonts w:ascii="Arial" w:hAnsi="Arial" w:cs="Arial"/>
          <w:sz w:val="24"/>
          <w:szCs w:val="24"/>
        </w:rPr>
        <w:t xml:space="preserve">2012-2018 </w:t>
      </w:r>
      <w:r w:rsidR="006035CA" w:rsidRPr="00F248A2">
        <w:rPr>
          <w:rFonts w:ascii="Arial" w:hAnsi="Arial" w:cs="Arial"/>
          <w:sz w:val="24"/>
          <w:szCs w:val="24"/>
        </w:rPr>
        <w:t xml:space="preserve">que nos trazamos y con los </w:t>
      </w:r>
      <w:r w:rsidR="00F248A2" w:rsidRPr="00F248A2">
        <w:rPr>
          <w:rFonts w:ascii="Arial" w:hAnsi="Arial" w:cs="Arial"/>
          <w:sz w:val="24"/>
          <w:szCs w:val="24"/>
        </w:rPr>
        <w:t xml:space="preserve">planes operativos </w:t>
      </w:r>
      <w:r w:rsidR="006035CA" w:rsidRPr="00F248A2">
        <w:rPr>
          <w:rFonts w:ascii="Arial" w:hAnsi="Arial" w:cs="Arial"/>
          <w:sz w:val="24"/>
          <w:szCs w:val="24"/>
        </w:rPr>
        <w:t xml:space="preserve">que permitirán avanzar en los objetivos </w:t>
      </w:r>
      <w:r w:rsidR="00516E39">
        <w:rPr>
          <w:rFonts w:ascii="Arial" w:hAnsi="Arial" w:cs="Arial"/>
          <w:sz w:val="24"/>
          <w:szCs w:val="24"/>
        </w:rPr>
        <w:t xml:space="preserve">definidos </w:t>
      </w:r>
      <w:r w:rsidR="006035CA" w:rsidRPr="00F248A2">
        <w:rPr>
          <w:rFonts w:ascii="Arial" w:hAnsi="Arial" w:cs="Arial"/>
          <w:sz w:val="24"/>
          <w:szCs w:val="24"/>
        </w:rPr>
        <w:t>en dich</w:t>
      </w:r>
      <w:r w:rsidR="00034C3D">
        <w:rPr>
          <w:rFonts w:ascii="Arial" w:hAnsi="Arial" w:cs="Arial"/>
          <w:sz w:val="24"/>
          <w:szCs w:val="24"/>
        </w:rPr>
        <w:t>a hoja de ruta</w:t>
      </w:r>
      <w:r w:rsidR="006035CA" w:rsidRPr="00F248A2">
        <w:rPr>
          <w:rFonts w:ascii="Arial" w:hAnsi="Arial" w:cs="Arial"/>
          <w:sz w:val="24"/>
          <w:szCs w:val="24"/>
        </w:rPr>
        <w:t xml:space="preserve">. </w:t>
      </w:r>
    </w:p>
    <w:p w:rsidR="006035CA" w:rsidRPr="00F248A2" w:rsidRDefault="006035CA" w:rsidP="001701F7">
      <w:pPr>
        <w:jc w:val="both"/>
        <w:rPr>
          <w:rFonts w:ascii="Arial" w:hAnsi="Arial" w:cs="Arial"/>
          <w:sz w:val="24"/>
          <w:szCs w:val="24"/>
        </w:rPr>
      </w:pPr>
      <w:r w:rsidRPr="00F248A2">
        <w:rPr>
          <w:rFonts w:ascii="Arial" w:hAnsi="Arial" w:cs="Arial"/>
          <w:sz w:val="24"/>
          <w:szCs w:val="24"/>
        </w:rPr>
        <w:t xml:space="preserve">Para </w:t>
      </w:r>
      <w:r w:rsidR="00F248A2">
        <w:rPr>
          <w:rFonts w:ascii="Arial" w:hAnsi="Arial" w:cs="Arial"/>
          <w:sz w:val="24"/>
          <w:szCs w:val="24"/>
        </w:rPr>
        <w:t>seguir</w:t>
      </w:r>
      <w:r w:rsidR="00E45DD8" w:rsidRPr="00F248A2">
        <w:rPr>
          <w:rFonts w:ascii="Arial" w:hAnsi="Arial" w:cs="Arial"/>
          <w:sz w:val="24"/>
          <w:szCs w:val="24"/>
        </w:rPr>
        <w:t xml:space="preserve"> avanzando por el camino de la </w:t>
      </w:r>
      <w:r w:rsidRPr="00F248A2">
        <w:rPr>
          <w:rFonts w:ascii="Arial" w:hAnsi="Arial" w:cs="Arial"/>
          <w:sz w:val="24"/>
          <w:szCs w:val="24"/>
        </w:rPr>
        <w:t>viab</w:t>
      </w:r>
      <w:r w:rsidR="00E45DD8" w:rsidRPr="00F248A2">
        <w:rPr>
          <w:rFonts w:ascii="Arial" w:hAnsi="Arial" w:cs="Arial"/>
          <w:sz w:val="24"/>
          <w:szCs w:val="24"/>
        </w:rPr>
        <w:t xml:space="preserve">ilidad financiera, </w:t>
      </w:r>
      <w:r w:rsidRPr="00F248A2">
        <w:rPr>
          <w:rFonts w:ascii="Arial" w:hAnsi="Arial" w:cs="Arial"/>
          <w:sz w:val="24"/>
          <w:szCs w:val="24"/>
        </w:rPr>
        <w:t xml:space="preserve">es necesario: </w:t>
      </w:r>
    </w:p>
    <w:p w:rsidR="006035CA" w:rsidRPr="00F248A2" w:rsidRDefault="006035CA" w:rsidP="001701F7">
      <w:pPr>
        <w:jc w:val="both"/>
        <w:rPr>
          <w:rFonts w:ascii="Arial" w:hAnsi="Arial" w:cs="Arial"/>
          <w:sz w:val="24"/>
          <w:szCs w:val="24"/>
        </w:rPr>
      </w:pPr>
      <w:r w:rsidRPr="00F248A2">
        <w:rPr>
          <w:rFonts w:ascii="Arial" w:hAnsi="Arial" w:cs="Arial"/>
          <w:sz w:val="24"/>
          <w:szCs w:val="24"/>
        </w:rPr>
        <w:t>1. Trazarse metas de ingresos exigentes, pero al</w:t>
      </w:r>
      <w:bookmarkStart w:id="0" w:name="_GoBack"/>
      <w:bookmarkEnd w:id="0"/>
      <w:r w:rsidRPr="00F248A2">
        <w:rPr>
          <w:rFonts w:ascii="Arial" w:hAnsi="Arial" w:cs="Arial"/>
          <w:sz w:val="24"/>
          <w:szCs w:val="24"/>
        </w:rPr>
        <w:t>canzables y/o conc</w:t>
      </w:r>
      <w:r w:rsidR="009342FF" w:rsidRPr="00F248A2">
        <w:rPr>
          <w:rFonts w:ascii="Arial" w:hAnsi="Arial" w:cs="Arial"/>
          <w:sz w:val="24"/>
          <w:szCs w:val="24"/>
        </w:rPr>
        <w:t>ebir nuevas fuentes de ingresos que contribuyan con la financiación de los proyectos institucionales.</w:t>
      </w:r>
    </w:p>
    <w:p w:rsidR="006035CA" w:rsidRPr="00F248A2" w:rsidRDefault="006035CA" w:rsidP="001701F7">
      <w:pPr>
        <w:jc w:val="both"/>
        <w:rPr>
          <w:rFonts w:ascii="Arial" w:hAnsi="Arial" w:cs="Arial"/>
          <w:sz w:val="24"/>
          <w:szCs w:val="24"/>
        </w:rPr>
      </w:pPr>
      <w:r w:rsidRPr="00F248A2">
        <w:rPr>
          <w:rFonts w:ascii="Arial" w:hAnsi="Arial" w:cs="Arial"/>
          <w:sz w:val="24"/>
          <w:szCs w:val="24"/>
        </w:rPr>
        <w:t>2. Controlar las solicitudes de gastos</w:t>
      </w:r>
      <w:r w:rsidR="00F248A2">
        <w:rPr>
          <w:rFonts w:ascii="Arial" w:hAnsi="Arial" w:cs="Arial"/>
          <w:sz w:val="24"/>
          <w:szCs w:val="24"/>
        </w:rPr>
        <w:t xml:space="preserve"> e inversiones buscando, </w:t>
      </w:r>
      <w:r w:rsidRPr="00F248A2">
        <w:rPr>
          <w:rFonts w:ascii="Arial" w:hAnsi="Arial" w:cs="Arial"/>
          <w:sz w:val="24"/>
          <w:szCs w:val="24"/>
        </w:rPr>
        <w:t>en todo momento, la eficiencia en la gestión</w:t>
      </w:r>
      <w:r w:rsidR="00F248A2">
        <w:rPr>
          <w:rFonts w:ascii="Arial" w:hAnsi="Arial" w:cs="Arial"/>
          <w:sz w:val="24"/>
          <w:szCs w:val="24"/>
        </w:rPr>
        <w:t xml:space="preserve"> </w:t>
      </w:r>
      <w:r w:rsidRPr="00F248A2">
        <w:rPr>
          <w:rFonts w:ascii="Arial" w:hAnsi="Arial" w:cs="Arial"/>
          <w:sz w:val="24"/>
          <w:szCs w:val="24"/>
        </w:rPr>
        <w:t xml:space="preserve">de los recursos económicos. </w:t>
      </w:r>
    </w:p>
    <w:p w:rsidR="006035CA" w:rsidRPr="00F248A2" w:rsidRDefault="006035CA" w:rsidP="001701F7">
      <w:pPr>
        <w:jc w:val="both"/>
        <w:rPr>
          <w:rFonts w:ascii="Arial" w:hAnsi="Arial" w:cs="Arial"/>
          <w:sz w:val="24"/>
          <w:szCs w:val="24"/>
        </w:rPr>
      </w:pPr>
      <w:r w:rsidRPr="00F248A2">
        <w:rPr>
          <w:rFonts w:ascii="Arial" w:hAnsi="Arial" w:cs="Arial"/>
          <w:sz w:val="24"/>
          <w:szCs w:val="24"/>
        </w:rPr>
        <w:t>Lo anterior,</w:t>
      </w:r>
      <w:r w:rsidR="00F248A2">
        <w:rPr>
          <w:rFonts w:ascii="Arial" w:hAnsi="Arial" w:cs="Arial"/>
          <w:sz w:val="24"/>
          <w:szCs w:val="24"/>
        </w:rPr>
        <w:t xml:space="preserve"> </w:t>
      </w:r>
      <w:r w:rsidRPr="00F248A2">
        <w:rPr>
          <w:rFonts w:ascii="Arial" w:hAnsi="Arial" w:cs="Arial"/>
          <w:sz w:val="24"/>
          <w:szCs w:val="24"/>
        </w:rPr>
        <w:t xml:space="preserve">al tener en cuenta que el presupuesto de inversiones en infraestructura física e inversiones ordinarias (hardware, software, equipos de laboratorio, entre otros) es limitado, por cuanto se apalanca necesariamente con los excedentes de la operación y con la generación de fondos de aquellas partidas que no exigen salida de efectivo.  </w:t>
      </w:r>
    </w:p>
    <w:p w:rsidR="00F248A2" w:rsidRDefault="006035CA" w:rsidP="001701F7">
      <w:pPr>
        <w:jc w:val="both"/>
        <w:rPr>
          <w:rFonts w:ascii="Arial" w:hAnsi="Arial" w:cs="Arial"/>
          <w:sz w:val="24"/>
          <w:szCs w:val="24"/>
        </w:rPr>
      </w:pPr>
      <w:r w:rsidRPr="00F248A2">
        <w:rPr>
          <w:rFonts w:ascii="Arial" w:hAnsi="Arial" w:cs="Arial"/>
          <w:sz w:val="24"/>
          <w:szCs w:val="24"/>
        </w:rPr>
        <w:t xml:space="preserve">Al elaborar el presupuesto se debe tener en cuenta el </w:t>
      </w:r>
      <w:r w:rsidRPr="001279FA">
        <w:rPr>
          <w:rFonts w:ascii="Arial" w:hAnsi="Arial" w:cs="Arial"/>
          <w:b/>
          <w:sz w:val="24"/>
          <w:szCs w:val="24"/>
        </w:rPr>
        <w:t>Manual Contable</w:t>
      </w:r>
      <w:r w:rsidRPr="00F248A2">
        <w:rPr>
          <w:rFonts w:ascii="Arial" w:hAnsi="Arial" w:cs="Arial"/>
          <w:sz w:val="24"/>
          <w:szCs w:val="24"/>
        </w:rPr>
        <w:t xml:space="preserve"> de la Universidad, que contiene la definición y las características de las diferentes cuentas utilizadas en este proceso. </w:t>
      </w:r>
    </w:p>
    <w:p w:rsidR="006035CA" w:rsidRPr="00F248A2" w:rsidRDefault="006035CA" w:rsidP="001701F7">
      <w:pPr>
        <w:jc w:val="both"/>
        <w:rPr>
          <w:rFonts w:ascii="Arial" w:hAnsi="Arial" w:cs="Arial"/>
          <w:sz w:val="24"/>
          <w:szCs w:val="24"/>
        </w:rPr>
      </w:pPr>
      <w:r w:rsidRPr="00F248A2">
        <w:rPr>
          <w:rFonts w:ascii="Arial" w:hAnsi="Arial" w:cs="Arial"/>
          <w:sz w:val="24"/>
          <w:szCs w:val="24"/>
        </w:rPr>
        <w:t>Este texto, así como la definición de los criterios para la elaboración del presupuesto, las proyecciones, los porcentajes de incremento, las políticas presupuestales, las normas y los formatos para la p</w:t>
      </w:r>
      <w:r w:rsidR="00EA4352" w:rsidRPr="00F248A2">
        <w:rPr>
          <w:rFonts w:ascii="Arial" w:hAnsi="Arial" w:cs="Arial"/>
          <w:sz w:val="24"/>
          <w:szCs w:val="24"/>
        </w:rPr>
        <w:t>resentación del presupuesto 2013</w:t>
      </w:r>
      <w:r w:rsidRPr="00F248A2">
        <w:rPr>
          <w:rFonts w:ascii="Arial" w:hAnsi="Arial" w:cs="Arial"/>
          <w:sz w:val="24"/>
          <w:szCs w:val="24"/>
        </w:rPr>
        <w:t xml:space="preserve">, </w:t>
      </w:r>
      <w:r w:rsidR="00F248A2">
        <w:rPr>
          <w:rFonts w:ascii="Arial" w:hAnsi="Arial" w:cs="Arial"/>
          <w:sz w:val="24"/>
          <w:szCs w:val="24"/>
        </w:rPr>
        <w:t xml:space="preserve">se </w:t>
      </w:r>
      <w:r w:rsidRPr="00F248A2">
        <w:rPr>
          <w:rFonts w:ascii="Arial" w:hAnsi="Arial" w:cs="Arial"/>
          <w:sz w:val="24"/>
          <w:szCs w:val="24"/>
        </w:rPr>
        <w:t>pueden encontrar en la intranet Entrenos en la ruta: Gestión Administrativa-Administrativa y Financiera-Costos y Presupuestos.</w:t>
      </w:r>
    </w:p>
    <w:p w:rsidR="006035CA" w:rsidRPr="00F248A2" w:rsidRDefault="00F248A2" w:rsidP="00170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aplicación </w:t>
      </w:r>
      <w:proofErr w:type="spellStart"/>
      <w:r w:rsidRPr="00F248A2">
        <w:rPr>
          <w:rFonts w:ascii="Arial" w:hAnsi="Arial" w:cs="Arial"/>
          <w:sz w:val="24"/>
          <w:szCs w:val="24"/>
        </w:rPr>
        <w:t>Sipres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EA4352" w:rsidRPr="00F248A2">
        <w:rPr>
          <w:rFonts w:ascii="Arial" w:hAnsi="Arial" w:cs="Arial"/>
          <w:sz w:val="24"/>
          <w:szCs w:val="24"/>
        </w:rPr>
        <w:t xml:space="preserve">por medio de la </w:t>
      </w:r>
      <w:r>
        <w:rPr>
          <w:rFonts w:ascii="Arial" w:hAnsi="Arial" w:cs="Arial"/>
          <w:sz w:val="24"/>
          <w:szCs w:val="24"/>
        </w:rPr>
        <w:t xml:space="preserve">que </w:t>
      </w:r>
      <w:r w:rsidR="00EA4352" w:rsidRPr="00F248A2">
        <w:rPr>
          <w:rFonts w:ascii="Arial" w:hAnsi="Arial" w:cs="Arial"/>
          <w:sz w:val="24"/>
          <w:szCs w:val="24"/>
        </w:rPr>
        <w:t xml:space="preserve">se elabora el presupuesto, ha sido rediseñada en ambiente </w:t>
      </w:r>
      <w:r w:rsidRPr="00F248A2">
        <w:rPr>
          <w:rFonts w:ascii="Arial" w:hAnsi="Arial" w:cs="Arial"/>
          <w:sz w:val="24"/>
          <w:szCs w:val="24"/>
        </w:rPr>
        <w:t>web</w:t>
      </w:r>
      <w:r w:rsidR="00EA4352" w:rsidRPr="00F248A2">
        <w:rPr>
          <w:rFonts w:ascii="Arial" w:hAnsi="Arial" w:cs="Arial"/>
          <w:sz w:val="24"/>
          <w:szCs w:val="24"/>
        </w:rPr>
        <w:t xml:space="preserve">, y para presentar los cambios, compartir las premisas y aclarar las inquietudes relacionadas con la construcción de un presupuesto razonable, según los lineamientos institucionales, </w:t>
      </w:r>
      <w:r w:rsidR="001701F7" w:rsidRPr="00F248A2">
        <w:rPr>
          <w:rFonts w:ascii="Arial" w:hAnsi="Arial" w:cs="Arial"/>
          <w:sz w:val="24"/>
          <w:szCs w:val="24"/>
        </w:rPr>
        <w:t>e</w:t>
      </w:r>
      <w:r w:rsidR="006035CA" w:rsidRPr="00F248A2">
        <w:rPr>
          <w:rFonts w:ascii="Arial" w:hAnsi="Arial" w:cs="Arial"/>
          <w:sz w:val="24"/>
          <w:szCs w:val="24"/>
        </w:rPr>
        <w:t xml:space="preserve">l Departamento de Costos y Presupuestos </w:t>
      </w:r>
      <w:r>
        <w:rPr>
          <w:rFonts w:ascii="Arial" w:hAnsi="Arial" w:cs="Arial"/>
          <w:sz w:val="24"/>
          <w:szCs w:val="24"/>
        </w:rPr>
        <w:t>realizará</w:t>
      </w:r>
      <w:r w:rsidR="006035CA" w:rsidRPr="00F248A2">
        <w:rPr>
          <w:rFonts w:ascii="Arial" w:hAnsi="Arial" w:cs="Arial"/>
          <w:sz w:val="24"/>
          <w:szCs w:val="24"/>
        </w:rPr>
        <w:t xml:space="preserve"> una charla informativa para los ordenadores de gasto y el personal de apoyo</w:t>
      </w:r>
      <w:r w:rsidR="00EA4352" w:rsidRPr="00F248A2">
        <w:rPr>
          <w:rFonts w:ascii="Arial" w:hAnsi="Arial" w:cs="Arial"/>
          <w:sz w:val="24"/>
          <w:szCs w:val="24"/>
        </w:rPr>
        <w:t>.</w:t>
      </w:r>
    </w:p>
    <w:p w:rsidR="00BD09E7" w:rsidRDefault="00BD09E7" w:rsidP="001701F7">
      <w:pPr>
        <w:jc w:val="both"/>
        <w:rPr>
          <w:rFonts w:ascii="Arial" w:hAnsi="Arial" w:cs="Arial"/>
          <w:sz w:val="24"/>
          <w:szCs w:val="24"/>
        </w:rPr>
      </w:pPr>
    </w:p>
    <w:p w:rsidR="00BD09E7" w:rsidRDefault="00BD09E7" w:rsidP="001701F7">
      <w:pPr>
        <w:jc w:val="both"/>
        <w:rPr>
          <w:rFonts w:ascii="Arial" w:hAnsi="Arial" w:cs="Arial"/>
          <w:sz w:val="24"/>
          <w:szCs w:val="24"/>
        </w:rPr>
      </w:pPr>
    </w:p>
    <w:p w:rsidR="00123206" w:rsidRDefault="00123206" w:rsidP="00170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</w:t>
      </w:r>
      <w:r w:rsidR="006035CA" w:rsidRPr="00F248A2">
        <w:rPr>
          <w:rFonts w:ascii="Arial" w:hAnsi="Arial" w:cs="Arial"/>
          <w:sz w:val="24"/>
          <w:szCs w:val="24"/>
        </w:rPr>
        <w:t xml:space="preserve">actividad </w:t>
      </w:r>
      <w:r w:rsidR="008C4F62">
        <w:rPr>
          <w:rFonts w:ascii="Arial" w:hAnsi="Arial" w:cs="Arial"/>
          <w:sz w:val="24"/>
          <w:szCs w:val="24"/>
        </w:rPr>
        <w:t xml:space="preserve">tendrá </w:t>
      </w:r>
      <w:r>
        <w:rPr>
          <w:rFonts w:ascii="Arial" w:hAnsi="Arial" w:cs="Arial"/>
          <w:sz w:val="24"/>
          <w:szCs w:val="24"/>
        </w:rPr>
        <w:t>lugar el jueves 9 de agosto de 2:30 a 4:00 p.m. en el auditorio 125 del bloque 38.</w:t>
      </w:r>
    </w:p>
    <w:p w:rsidR="006035CA" w:rsidRPr="00F248A2" w:rsidRDefault="006035CA" w:rsidP="001701F7">
      <w:pPr>
        <w:jc w:val="both"/>
        <w:rPr>
          <w:rFonts w:ascii="Arial" w:hAnsi="Arial" w:cs="Arial"/>
          <w:sz w:val="24"/>
          <w:szCs w:val="24"/>
        </w:rPr>
      </w:pPr>
      <w:r w:rsidRPr="00F248A2">
        <w:rPr>
          <w:rFonts w:ascii="Arial" w:hAnsi="Arial" w:cs="Arial"/>
          <w:sz w:val="24"/>
          <w:szCs w:val="24"/>
        </w:rPr>
        <w:t xml:space="preserve">Agradezco la asistencia </w:t>
      </w:r>
      <w:r w:rsidR="008C4F62">
        <w:rPr>
          <w:rFonts w:ascii="Arial" w:hAnsi="Arial" w:cs="Arial"/>
          <w:sz w:val="24"/>
          <w:szCs w:val="24"/>
        </w:rPr>
        <w:t xml:space="preserve">este espacio informativo </w:t>
      </w:r>
      <w:r w:rsidRPr="00F248A2">
        <w:rPr>
          <w:rFonts w:ascii="Arial" w:hAnsi="Arial" w:cs="Arial"/>
          <w:sz w:val="24"/>
          <w:szCs w:val="24"/>
        </w:rPr>
        <w:t>y les deseo muchos éxitos en este proceso que comienza</w:t>
      </w:r>
      <w:r w:rsidR="008C4F62">
        <w:rPr>
          <w:rFonts w:ascii="Arial" w:hAnsi="Arial" w:cs="Arial"/>
          <w:sz w:val="24"/>
          <w:szCs w:val="24"/>
        </w:rPr>
        <w:t xml:space="preserve"> y que es fundamental para la Institución</w:t>
      </w:r>
      <w:r w:rsidRPr="00F248A2">
        <w:rPr>
          <w:rFonts w:ascii="Arial" w:hAnsi="Arial" w:cs="Arial"/>
          <w:sz w:val="24"/>
          <w:szCs w:val="24"/>
        </w:rPr>
        <w:t>.</w:t>
      </w:r>
    </w:p>
    <w:p w:rsidR="00106B12" w:rsidRDefault="00106B12" w:rsidP="001279FA">
      <w:pPr>
        <w:jc w:val="both"/>
        <w:rPr>
          <w:rFonts w:ascii="Arial" w:hAnsi="Arial" w:cs="Arial"/>
          <w:sz w:val="24"/>
          <w:szCs w:val="24"/>
        </w:rPr>
      </w:pPr>
    </w:p>
    <w:p w:rsidR="001279FA" w:rsidRPr="00591FCE" w:rsidRDefault="001279FA" w:rsidP="001279FA">
      <w:pPr>
        <w:jc w:val="both"/>
        <w:rPr>
          <w:rFonts w:ascii="Arial" w:hAnsi="Arial" w:cs="Arial"/>
          <w:sz w:val="24"/>
          <w:szCs w:val="24"/>
        </w:rPr>
      </w:pPr>
      <w:r w:rsidRPr="00591FCE">
        <w:rPr>
          <w:rFonts w:ascii="Arial" w:hAnsi="Arial" w:cs="Arial"/>
          <w:sz w:val="24"/>
          <w:szCs w:val="24"/>
        </w:rPr>
        <w:t xml:space="preserve">Cordialmente, </w:t>
      </w:r>
    </w:p>
    <w:p w:rsidR="001279FA" w:rsidRDefault="001279FA" w:rsidP="001701F7">
      <w:pPr>
        <w:jc w:val="both"/>
        <w:rPr>
          <w:rFonts w:ascii="Arial" w:hAnsi="Arial" w:cs="Arial"/>
          <w:sz w:val="24"/>
          <w:szCs w:val="24"/>
        </w:rPr>
      </w:pPr>
    </w:p>
    <w:p w:rsidR="00BD09E7" w:rsidRPr="00F248A2" w:rsidRDefault="00BD09E7" w:rsidP="001701F7">
      <w:pPr>
        <w:jc w:val="both"/>
        <w:rPr>
          <w:rFonts w:ascii="Arial" w:hAnsi="Arial" w:cs="Arial"/>
          <w:sz w:val="24"/>
          <w:szCs w:val="24"/>
        </w:rPr>
      </w:pPr>
    </w:p>
    <w:p w:rsidR="006E5955" w:rsidRPr="00BD09E7" w:rsidRDefault="00F248A2" w:rsidP="00170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9E7">
        <w:rPr>
          <w:rFonts w:ascii="Arial" w:hAnsi="Arial" w:cs="Arial"/>
          <w:b/>
          <w:sz w:val="24"/>
          <w:szCs w:val="24"/>
        </w:rPr>
        <w:t>JUAN LUIS MEJÍA ARANGO</w:t>
      </w:r>
    </w:p>
    <w:p w:rsidR="006035CA" w:rsidRPr="00BD09E7" w:rsidRDefault="006035CA" w:rsidP="00170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9E7">
        <w:rPr>
          <w:rFonts w:ascii="Arial" w:hAnsi="Arial" w:cs="Arial"/>
          <w:b/>
          <w:sz w:val="24"/>
          <w:szCs w:val="24"/>
        </w:rPr>
        <w:t>Rector</w:t>
      </w:r>
    </w:p>
    <w:p w:rsidR="006035CA" w:rsidRPr="00F248A2" w:rsidRDefault="006035CA" w:rsidP="001701F7">
      <w:pPr>
        <w:jc w:val="both"/>
        <w:rPr>
          <w:rFonts w:ascii="Arial" w:hAnsi="Arial" w:cs="Arial"/>
          <w:sz w:val="24"/>
          <w:szCs w:val="24"/>
        </w:rPr>
      </w:pPr>
    </w:p>
    <w:p w:rsidR="005D5A82" w:rsidRPr="00F248A2" w:rsidRDefault="008C4F62" w:rsidP="00170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71D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j</w:t>
      </w:r>
      <w:r w:rsidR="0011012A" w:rsidRPr="00F248A2">
        <w:rPr>
          <w:rFonts w:ascii="Arial" w:hAnsi="Arial" w:cs="Arial"/>
          <w:sz w:val="24"/>
          <w:szCs w:val="24"/>
        </w:rPr>
        <w:t>ulio de 2012</w:t>
      </w:r>
    </w:p>
    <w:sectPr w:rsidR="005D5A82" w:rsidRPr="00F248A2" w:rsidSect="00E81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035CA"/>
    <w:rsid w:val="00034C3D"/>
    <w:rsid w:val="00106B12"/>
    <w:rsid w:val="0011012A"/>
    <w:rsid w:val="00123206"/>
    <w:rsid w:val="001279FA"/>
    <w:rsid w:val="001701F7"/>
    <w:rsid w:val="001B207B"/>
    <w:rsid w:val="00357F0C"/>
    <w:rsid w:val="00515467"/>
    <w:rsid w:val="00516E39"/>
    <w:rsid w:val="005B3038"/>
    <w:rsid w:val="005D5A82"/>
    <w:rsid w:val="006035CA"/>
    <w:rsid w:val="00616A3D"/>
    <w:rsid w:val="00666733"/>
    <w:rsid w:val="006A3830"/>
    <w:rsid w:val="006E1B71"/>
    <w:rsid w:val="006E5955"/>
    <w:rsid w:val="007368F1"/>
    <w:rsid w:val="007571DA"/>
    <w:rsid w:val="007D108B"/>
    <w:rsid w:val="008C4F62"/>
    <w:rsid w:val="009342FF"/>
    <w:rsid w:val="009D3A19"/>
    <w:rsid w:val="00B35A53"/>
    <w:rsid w:val="00BD09E7"/>
    <w:rsid w:val="00CA283A"/>
    <w:rsid w:val="00E45DD8"/>
    <w:rsid w:val="00E81A59"/>
    <w:rsid w:val="00EA4352"/>
    <w:rsid w:val="00EF4467"/>
    <w:rsid w:val="00F2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9DE0A-6EDB-4FBA-A7C7-AB5D9C4A7536}"/>
</file>

<file path=customXml/itemProps2.xml><?xml version="1.0" encoding="utf-8"?>
<ds:datastoreItem xmlns:ds="http://schemas.openxmlformats.org/officeDocument/2006/customXml" ds:itemID="{3041BF80-389D-4194-8717-93A6FCD8B756}"/>
</file>

<file path=customXml/itemProps3.xml><?xml version="1.0" encoding="utf-8"?>
<ds:datastoreItem xmlns:ds="http://schemas.openxmlformats.org/officeDocument/2006/customXml" ds:itemID="{96B8C6DD-58CF-4FB9-806E-999B684F4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 Estella Espinoza</dc:creator>
  <cp:lastModifiedBy>lduquev1</cp:lastModifiedBy>
  <cp:revision>12</cp:revision>
  <cp:lastPrinted>2012-08-13T19:24:00Z</cp:lastPrinted>
  <dcterms:created xsi:type="dcterms:W3CDTF">2012-08-01T22:41:00Z</dcterms:created>
  <dcterms:modified xsi:type="dcterms:W3CDTF">2012-08-13T19:24:00Z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